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26D" w:rsidRPr="001B626D" w:rsidRDefault="001B626D" w:rsidP="001B62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626D">
        <w:rPr>
          <w:rFonts w:ascii="Times New Roman" w:hAnsi="Times New Roman" w:cs="Times New Roman"/>
          <w:b/>
          <w:sz w:val="24"/>
          <w:szCs w:val="24"/>
        </w:rPr>
        <w:t>Памятник – музей в честь</w:t>
      </w:r>
      <w:r w:rsidR="00673554">
        <w:rPr>
          <w:rFonts w:ascii="Times New Roman" w:hAnsi="Times New Roman" w:cs="Times New Roman"/>
          <w:b/>
          <w:sz w:val="24"/>
          <w:szCs w:val="24"/>
        </w:rPr>
        <w:t xml:space="preserve"> участников Волочаевского боя, п</w:t>
      </w:r>
      <w:r w:rsidRPr="001B626D">
        <w:rPr>
          <w:rFonts w:ascii="Times New Roman" w:hAnsi="Times New Roman" w:cs="Times New Roman"/>
          <w:b/>
          <w:sz w:val="24"/>
          <w:szCs w:val="24"/>
        </w:rPr>
        <w:t>. Волочаевка</w:t>
      </w:r>
      <w:r w:rsidR="00673554">
        <w:rPr>
          <w:rFonts w:ascii="Times New Roman" w:hAnsi="Times New Roman" w:cs="Times New Roman"/>
          <w:b/>
          <w:sz w:val="24"/>
          <w:szCs w:val="24"/>
        </w:rPr>
        <w:t>-1</w:t>
      </w:r>
    </w:p>
    <w:p w:rsidR="001B626D" w:rsidRDefault="001B626D" w:rsidP="001B6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43175" cy="1689553"/>
            <wp:effectExtent l="19050" t="0" r="9525" b="0"/>
            <wp:docPr id="1" name="Рисунок 1" descr="C:\Users\Лена\Desktop\Фотофиксация 2013 да\Смидовичский р-н\Волочаевка 1\Музей Волочаевского боя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Смидовичский р-н\Волочаевка 1\Музей Волочаевского боя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212" cy="1690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26D" w:rsidRDefault="001B626D" w:rsidP="001B62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33A5">
        <w:rPr>
          <w:rFonts w:ascii="Times New Roman" w:hAnsi="Times New Roman" w:cs="Times New Roman"/>
          <w:sz w:val="24"/>
          <w:szCs w:val="24"/>
        </w:rPr>
        <w:t xml:space="preserve">В годы гражданской войны территория нашей области была ареной многих ожесточённых сражений с белогвардейцами. </w:t>
      </w:r>
    </w:p>
    <w:p w:rsidR="00D724B0" w:rsidRDefault="00D724B0" w:rsidP="001B62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Решающую роль в окончательном разгроме интервентов и белогвардейцев на Дальнем Востоке сыграл легендарный </w:t>
      </w:r>
      <w:proofErr w:type="spellStart"/>
      <w:r w:rsidRPr="002C2B2F">
        <w:rPr>
          <w:rFonts w:ascii="Times New Roman" w:eastAsia="Times New Roman" w:hAnsi="Times New Roman" w:cs="Times New Roman"/>
          <w:color w:val="0F1419"/>
          <w:sz w:val="24"/>
          <w:szCs w:val="24"/>
        </w:rPr>
        <w:t>Волочаевский</w:t>
      </w:r>
      <w:proofErr w:type="spellEnd"/>
      <w:r w:rsidRPr="002C2B2F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бой.</w:t>
      </w:r>
    </w:p>
    <w:p w:rsidR="00D724B0" w:rsidRDefault="001B626D" w:rsidP="00FC3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C31C5">
        <w:rPr>
          <w:rFonts w:ascii="Times New Roman" w:eastAsia="Times New Roman" w:hAnsi="Times New Roman" w:cs="Times New Roman"/>
          <w:sz w:val="24"/>
          <w:szCs w:val="24"/>
        </w:rPr>
        <w:t xml:space="preserve">Инициатором создания памятника является </w:t>
      </w:r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 xml:space="preserve">австрийский военнопленный </w:t>
      </w:r>
      <w:r w:rsidR="00D724B0">
        <w:rPr>
          <w:rFonts w:ascii="Times New Roman" w:eastAsia="Times New Roman" w:hAnsi="Times New Roman" w:cs="Times New Roman"/>
          <w:sz w:val="24"/>
          <w:szCs w:val="24"/>
        </w:rPr>
        <w:t>А.А.</w:t>
      </w:r>
      <w:r w:rsidR="00FC31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>Бодоньи</w:t>
      </w:r>
      <w:proofErr w:type="spellEnd"/>
      <w:r w:rsidR="00FC31C5">
        <w:rPr>
          <w:rFonts w:ascii="Times New Roman" w:eastAsia="Times New Roman" w:hAnsi="Times New Roman" w:cs="Times New Roman"/>
          <w:sz w:val="24"/>
          <w:szCs w:val="24"/>
        </w:rPr>
        <w:t xml:space="preserve">, который </w:t>
      </w:r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>оста</w:t>
      </w:r>
      <w:r w:rsidR="00FC31C5">
        <w:rPr>
          <w:rFonts w:ascii="Times New Roman" w:eastAsia="Times New Roman" w:hAnsi="Times New Roman" w:cs="Times New Roman"/>
          <w:sz w:val="24"/>
          <w:szCs w:val="24"/>
        </w:rPr>
        <w:t>вшись в России</w:t>
      </w:r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 xml:space="preserve">, участвовал в штурме Волочаевки. Когда закончилась война на Дальнем Востоке, </w:t>
      </w:r>
      <w:proofErr w:type="spellStart"/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>Бодоньи</w:t>
      </w:r>
      <w:proofErr w:type="spellEnd"/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 xml:space="preserve"> остался жить в Хабаровске и работал преподавателем по труду в педагогическом техникуме. Однажды он принёс в </w:t>
      </w:r>
      <w:proofErr w:type="gramStart"/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>мастерскую</w:t>
      </w:r>
      <w:proofErr w:type="gramEnd"/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 xml:space="preserve"> вылепленную из глины миниатюрную фигурку красногвардейца с винтовкой в руках. «Будем её увеличивать в несколько сот раз, - сказал он ученикам.- Будим строить памятник».</w:t>
      </w:r>
    </w:p>
    <w:p w:rsidR="00D724B0" w:rsidRDefault="00323A13" w:rsidP="00323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Городские и краевые органы власти утвердили проект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памятника</w:t>
      </w:r>
      <w:r w:rsidR="00913AF7">
        <w:rPr>
          <w:rFonts w:ascii="Times New Roman" w:eastAsia="Times New Roman" w:hAnsi="Times New Roman" w:cs="Times New Roman"/>
          <w:sz w:val="24"/>
          <w:szCs w:val="24"/>
        </w:rPr>
        <w:t xml:space="preserve"> авторов</w:t>
      </w:r>
      <w:proofErr w:type="gramEnd"/>
      <w:r w:rsidR="00913AF7">
        <w:rPr>
          <w:rFonts w:ascii="Times New Roman" w:eastAsia="Times New Roman" w:hAnsi="Times New Roman" w:cs="Times New Roman"/>
          <w:sz w:val="24"/>
          <w:szCs w:val="24"/>
        </w:rPr>
        <w:t xml:space="preserve"> А. А. </w:t>
      </w:r>
      <w:proofErr w:type="spellStart"/>
      <w:r w:rsidR="00913AF7">
        <w:rPr>
          <w:rFonts w:ascii="Times New Roman" w:eastAsia="Times New Roman" w:hAnsi="Times New Roman" w:cs="Times New Roman"/>
          <w:sz w:val="24"/>
          <w:szCs w:val="24"/>
        </w:rPr>
        <w:t>Бадоньи</w:t>
      </w:r>
      <w:proofErr w:type="spellEnd"/>
      <w:r w:rsidR="00913AF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13AF7">
        <w:rPr>
          <w:rFonts w:ascii="Times New Roman" w:eastAsia="Times New Roman" w:hAnsi="Times New Roman" w:cs="Times New Roman"/>
          <w:sz w:val="24"/>
          <w:szCs w:val="24"/>
        </w:rPr>
        <w:t>Архарова</w:t>
      </w:r>
      <w:proofErr w:type="spellEnd"/>
      <w:r w:rsidR="00913AF7">
        <w:rPr>
          <w:rFonts w:ascii="Times New Roman" w:eastAsia="Times New Roman" w:hAnsi="Times New Roman" w:cs="Times New Roman"/>
          <w:sz w:val="24"/>
          <w:szCs w:val="24"/>
        </w:rPr>
        <w:t xml:space="preserve"> и Неймана.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>Под руководством сво</w:t>
      </w:r>
      <w:r w:rsidR="00913AF7">
        <w:rPr>
          <w:rFonts w:ascii="Times New Roman" w:eastAsia="Times New Roman" w:hAnsi="Times New Roman" w:cs="Times New Roman"/>
          <w:sz w:val="24"/>
          <w:szCs w:val="24"/>
        </w:rPr>
        <w:t>их наставников</w:t>
      </w:r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>, ученики лепили огромную фигуру красноармейца, а ког</w:t>
      </w:r>
      <w:r>
        <w:rPr>
          <w:rFonts w:ascii="Times New Roman" w:eastAsia="Times New Roman" w:hAnsi="Times New Roman" w:cs="Times New Roman"/>
          <w:sz w:val="24"/>
          <w:szCs w:val="24"/>
        </w:rPr>
        <w:t>да она была готова, стали изгота</w:t>
      </w:r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sz w:val="24"/>
          <w:szCs w:val="24"/>
        </w:rPr>
        <w:t>ива</w:t>
      </w:r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>ть форму из гипса. После длительного и упорного труда бетонные детали скульптуры были отлиты. Те же ребята сами носили по крутому склону сопки Июн</w:t>
      </w:r>
      <w:proofErr w:type="gramStart"/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>ь-</w:t>
      </w:r>
      <w:proofErr w:type="gramEnd"/>
      <w:r w:rsidR="00D724B0" w:rsidRPr="007404EE">
        <w:rPr>
          <w:rFonts w:ascii="Times New Roman" w:eastAsia="Times New Roman" w:hAnsi="Times New Roman" w:cs="Times New Roman"/>
          <w:sz w:val="24"/>
          <w:szCs w:val="24"/>
        </w:rPr>
        <w:t xml:space="preserve"> Корань части будущего памятника. </w:t>
      </w:r>
    </w:p>
    <w:p w:rsidR="00323A13" w:rsidRDefault="00323A13" w:rsidP="00323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сентябрю  1927 г. </w:t>
      </w:r>
      <w:r w:rsidR="00204672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амятник- музей, созданный на народные средства, был готов.  </w:t>
      </w:r>
    </w:p>
    <w:p w:rsidR="00D724B0" w:rsidRDefault="00D724B0" w:rsidP="005D6926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Начала формироваться коллекция экспонатов для музея. С августа по октябрь 1938 г. проводился капитальный ремонт </w:t>
      </w:r>
      <w:r w:rsidR="009B073B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здания, переоборуд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овались помещения. В дни празднования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/>
        </w:rPr>
        <w:t>XI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годовщины Октябрьской революции Памятник- музей был открыт.</w:t>
      </w:r>
    </w:p>
    <w:p w:rsidR="009B073B" w:rsidRPr="007404EE" w:rsidRDefault="00204672" w:rsidP="00D724B0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В настоящее время Памятник- музей не функционирует, все экспонаты переданы в Хабаровский краевой музей. </w:t>
      </w:r>
    </w:p>
    <w:p w:rsidR="00D105A9" w:rsidRDefault="00D105A9"/>
    <w:sectPr w:rsidR="00D105A9" w:rsidSect="00CE7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626D"/>
    <w:rsid w:val="001B626D"/>
    <w:rsid w:val="00204672"/>
    <w:rsid w:val="002C2B2F"/>
    <w:rsid w:val="00323A13"/>
    <w:rsid w:val="004D5C61"/>
    <w:rsid w:val="005D6926"/>
    <w:rsid w:val="00673554"/>
    <w:rsid w:val="00913AF7"/>
    <w:rsid w:val="009B073B"/>
    <w:rsid w:val="00CE7568"/>
    <w:rsid w:val="00D105A9"/>
    <w:rsid w:val="00D724B0"/>
    <w:rsid w:val="00FC3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2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12</cp:revision>
  <dcterms:created xsi:type="dcterms:W3CDTF">2013-12-10T02:38:00Z</dcterms:created>
  <dcterms:modified xsi:type="dcterms:W3CDTF">2013-12-10T03:02:00Z</dcterms:modified>
</cp:coreProperties>
</file>