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14CEC">
      <w:pPr>
        <w:rPr>
          <w:rFonts w:eastAsia="Times New Roman"/>
        </w:rPr>
      </w:pPr>
      <w:r>
        <w:rPr>
          <w:rFonts w:eastAsia="Times New Roman"/>
        </w:rPr>
        <w:t>Памятник в честь воинов- односельчан, погибших в годы Великой Отечественной войны с. Пузино</w:t>
      </w:r>
    </w:p>
    <w:p w:rsidR="00D14CEC" w:rsidRDefault="00D14CEC">
      <w:r w:rsidRPr="00D14CEC">
        <w:drawing>
          <wp:inline distT="0" distB="0" distL="0" distR="0">
            <wp:extent cx="5324475" cy="3400425"/>
            <wp:effectExtent l="19050" t="0" r="9525" b="0"/>
            <wp:docPr id="3" name="Рисунок 2" descr="\\Lena\сетевая\Фотофиксация 2013\Октябрьский р-н 22.10\Амурзетское сп\Пузино 22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Lena\сетевая\Фотофиксация 2013\Октябрьский р-н 22.10\Амурзетское сп\Пузино 22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CEC" w:rsidRDefault="00D14CEC" w:rsidP="00D14CEC">
      <w:pPr>
        <w:ind w:firstLine="708"/>
        <w:rPr>
          <w:rFonts w:eastAsia="Times New Roman"/>
        </w:rPr>
      </w:pPr>
      <w:r>
        <w:rPr>
          <w:rFonts w:eastAsia="Times New Roman"/>
        </w:rPr>
        <w:t>Памятник установлен  в 1977 г. на центральной площади села, в сквере.</w:t>
      </w:r>
    </w:p>
    <w:p w:rsidR="00D14CEC" w:rsidRDefault="00D14CEC" w:rsidP="00D14CEC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композицию из пилона в виде стилизованного факела, и двух мемориальных стел прямоугольной формы с 17 фамилиями погибших односельчан, установленных слева и справа от основного памятника. На лицевой грани пилона барельеф воина с девочкой на руках. </w:t>
      </w:r>
    </w:p>
    <w:p w:rsidR="00D14CEC" w:rsidRDefault="00D14CEC" w:rsidP="00D14CEC">
      <w:pPr>
        <w:ind w:firstLine="708"/>
        <w:rPr>
          <w:rFonts w:eastAsia="Times New Roman"/>
        </w:rPr>
      </w:pPr>
      <w:r>
        <w:rPr>
          <w:rFonts w:eastAsia="Times New Roman"/>
        </w:rPr>
        <w:t>Инициатор создания обелиск</w:t>
      </w:r>
      <w:proofErr w:type="gramStart"/>
      <w:r>
        <w:rPr>
          <w:rFonts w:eastAsia="Times New Roman"/>
        </w:rPr>
        <w:t>а-</w:t>
      </w:r>
      <w:proofErr w:type="gramEnd"/>
      <w:r>
        <w:rPr>
          <w:rFonts w:eastAsia="Times New Roman"/>
        </w:rPr>
        <w:t xml:space="preserve"> Кузнецов Николай Николаевич. Средства на создание обелиска собирали учащиеся средней школы и отделение Амурского совхоза. Работа неизвестного автора.</w:t>
      </w:r>
    </w:p>
    <w:p w:rsidR="00D14CEC" w:rsidRDefault="00D14CEC"/>
    <w:sectPr w:rsidR="00D1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CEC"/>
    <w:rsid w:val="00D14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2013-12-03T23:12:00Z</dcterms:created>
  <dcterms:modified xsi:type="dcterms:W3CDTF">2013-12-03T23:15:00Z</dcterms:modified>
</cp:coreProperties>
</file>