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00D94">
      <w:r>
        <w:t xml:space="preserve">Памятник в честь воинов- односельчан, погибших в годы  Великой Отечественной войны </w:t>
      </w:r>
      <w:proofErr w:type="gramStart"/>
      <w:r>
        <w:t>с</w:t>
      </w:r>
      <w:proofErr w:type="gramEnd"/>
      <w:r>
        <w:t>. Степное</w:t>
      </w:r>
    </w:p>
    <w:p w:rsidR="00100D94" w:rsidRDefault="00100D94">
      <w:r w:rsidRPr="00100D94">
        <w:drawing>
          <wp:inline distT="0" distB="0" distL="0" distR="0">
            <wp:extent cx="2372529" cy="1581150"/>
            <wp:effectExtent l="19050" t="0" r="8721" b="0"/>
            <wp:docPr id="2" name="Рисунок 1" descr="C:\Users\Лена\Desktop\Фотофиксация 2013\Ленинский\Степное 31.10\вов степ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Степное 31.10\вов степно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479" cy="158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FF" w:rsidRDefault="004971FF" w:rsidP="004971FF">
      <w:pPr>
        <w:ind w:firstLine="708"/>
      </w:pPr>
      <w:r w:rsidRPr="0045412C">
        <w:t xml:space="preserve">Памятник </w:t>
      </w:r>
      <w:r>
        <w:t xml:space="preserve">в честь воинов- односельчан, погибших в годы  Великой Отечественной войны установлен к 50-летию Советской власти в 1967 г. в </w:t>
      </w:r>
      <w:proofErr w:type="gramStart"/>
      <w:r>
        <w:t>с</w:t>
      </w:r>
      <w:proofErr w:type="gramEnd"/>
      <w:r>
        <w:t>. Степное.</w:t>
      </w:r>
    </w:p>
    <w:p w:rsidR="00151376" w:rsidRDefault="004971FF" w:rsidP="004971FF">
      <w:pPr>
        <w:ind w:firstLine="708"/>
      </w:pPr>
      <w:r w:rsidRPr="0045412C">
        <w:t xml:space="preserve">Представляет собой композицию из </w:t>
      </w:r>
      <w:r w:rsidR="00151376">
        <w:t xml:space="preserve">пилона </w:t>
      </w:r>
      <w:r w:rsidRPr="0045412C">
        <w:t xml:space="preserve">и </w:t>
      </w:r>
      <w:r w:rsidR="00151376">
        <w:t>клумбы с цветами.</w:t>
      </w:r>
    </w:p>
    <w:p w:rsidR="00151376" w:rsidRDefault="004971FF" w:rsidP="004971FF">
      <w:pPr>
        <w:ind w:firstLine="708"/>
      </w:pPr>
      <w:r>
        <w:t>На л</w:t>
      </w:r>
      <w:r w:rsidR="00151376">
        <w:t xml:space="preserve">ицевой грани </w:t>
      </w:r>
      <w:r>
        <w:t xml:space="preserve"> пилона мраморная мемориальная доска с надписью: «Вечная память воинам- односельчанам, павшим за Родину в годы Отечественной войны 1941-1945 гг.». Ниже перечислены 18 фамилий погибших односельчан. </w:t>
      </w:r>
    </w:p>
    <w:p w:rsidR="004971FF" w:rsidRDefault="004971FF" w:rsidP="004971FF">
      <w:pPr>
        <w:ind w:firstLine="708"/>
      </w:pPr>
      <w:r>
        <w:t>Самодельная работа неизвестного автора.</w:t>
      </w:r>
    </w:p>
    <w:sectPr w:rsidR="00497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0D94"/>
    <w:rsid w:val="00100D94"/>
    <w:rsid w:val="00151376"/>
    <w:rsid w:val="00497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D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2013-12-10T01:35:00Z</dcterms:created>
  <dcterms:modified xsi:type="dcterms:W3CDTF">2013-12-10T01:40:00Z</dcterms:modified>
</cp:coreProperties>
</file>