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877D9">
      <w:r>
        <w:t xml:space="preserve">Памятник в честь воинов- земляков, погибших на фронтах Великой Отечественной войны </w:t>
      </w:r>
      <w:proofErr w:type="gramStart"/>
      <w:r>
        <w:t>с</w:t>
      </w:r>
      <w:proofErr w:type="gramEnd"/>
      <w:r>
        <w:t>. Столбовое</w:t>
      </w:r>
    </w:p>
    <w:p w:rsidR="00B877D9" w:rsidRDefault="00B877D9">
      <w:r w:rsidRPr="00B877D9">
        <w:drawing>
          <wp:inline distT="0" distB="0" distL="0" distR="0">
            <wp:extent cx="5638205" cy="3600000"/>
            <wp:effectExtent l="19050" t="0" r="595" b="450"/>
            <wp:docPr id="1" name="Рисунок 1" descr="C:\Users\Лена\Desktop\Фотофиксация 2013\Октябрьский р-н 22.10\Столбовое 23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ктябрьский р-н 22.10\Столбовое 23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205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AAE" w:rsidRDefault="00B877D9" w:rsidP="00B877D9">
      <w:pPr>
        <w:ind w:firstLine="708"/>
      </w:pPr>
      <w:r>
        <w:t xml:space="preserve">Памятник, увековечивающий имена воинов- земляков, ушедших на фронт и не вернувшихся, </w:t>
      </w:r>
      <w:r w:rsidR="00A25AAE">
        <w:t xml:space="preserve">сооружен в 1966 г., </w:t>
      </w:r>
      <w:r>
        <w:t>в центре села</w:t>
      </w:r>
      <w:r w:rsidR="00A25AAE">
        <w:t xml:space="preserve"> </w:t>
      </w:r>
      <w:proofErr w:type="gramStart"/>
      <w:r w:rsidR="00A25AAE">
        <w:t>Столбовое</w:t>
      </w:r>
      <w:proofErr w:type="gramEnd"/>
      <w:r w:rsidR="00A25AAE">
        <w:t xml:space="preserve">. </w:t>
      </w:r>
    </w:p>
    <w:p w:rsidR="00BA67D4" w:rsidRDefault="00B877D9" w:rsidP="00B877D9">
      <w:pPr>
        <w:ind w:firstLine="708"/>
      </w:pPr>
      <w:r>
        <w:t xml:space="preserve">Представляет собой обелиск </w:t>
      </w:r>
      <w:r w:rsidR="00BA67D4">
        <w:t xml:space="preserve">высотой 4 метра, выполненный из </w:t>
      </w:r>
      <w:r>
        <w:t xml:space="preserve"> бетон</w:t>
      </w:r>
      <w:r w:rsidR="00BA67D4">
        <w:t>а</w:t>
      </w:r>
      <w:proofErr w:type="gramStart"/>
      <w:r w:rsidR="00BA67D4">
        <w:t>.</w:t>
      </w:r>
      <w:proofErr w:type="gramEnd"/>
      <w:r>
        <w:t xml:space="preserve"> На лицевой грани нижней постамента мемориальная доска с надписью: «Никто не забыт. Ничто не забыто». </w:t>
      </w:r>
      <w:r w:rsidR="00BA67D4">
        <w:t xml:space="preserve">Обелиск венчает пятиконечная звезда с лавровой ветвью. </w:t>
      </w:r>
      <w:proofErr w:type="gramStart"/>
      <w:r w:rsidR="00BA67D4">
        <w:t>Справой и с левой сторон обелиска расположены мемориальные плиты из чёрного мрамора, на которых перечислены 24 фамилии воинов- земляков, погибших в годы Великой отечественной войны.</w:t>
      </w:r>
      <w:proofErr w:type="gramEnd"/>
    </w:p>
    <w:p w:rsidR="00BA67D4" w:rsidRDefault="00B877D9" w:rsidP="00B877D9">
      <w:pPr>
        <w:ind w:firstLine="708"/>
      </w:pPr>
      <w:r>
        <w:t xml:space="preserve">По периметру </w:t>
      </w:r>
      <w:r w:rsidR="00BA67D4">
        <w:t>памятника</w:t>
      </w:r>
      <w:r>
        <w:t xml:space="preserve"> установлена ограда</w:t>
      </w:r>
      <w:r w:rsidR="006B219A">
        <w:t>.</w:t>
      </w:r>
    </w:p>
    <w:p w:rsidR="00B877D9" w:rsidRDefault="00B877D9" w:rsidP="00B877D9">
      <w:pPr>
        <w:ind w:firstLine="708"/>
      </w:pPr>
      <w:r>
        <w:t>Самодельная работа неизвестного автора</w:t>
      </w:r>
    </w:p>
    <w:sectPr w:rsidR="00B87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877D9"/>
    <w:rsid w:val="006B219A"/>
    <w:rsid w:val="00A25AAE"/>
    <w:rsid w:val="00B877D9"/>
    <w:rsid w:val="00BA6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610</Characters>
  <Application>Microsoft Office Word</Application>
  <DocSecurity>0</DocSecurity>
  <Lines>5</Lines>
  <Paragraphs>1</Paragraphs>
  <ScaleCrop>false</ScaleCrop>
  <Company>Microsoft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2013-12-03T23:46:00Z</dcterms:created>
  <dcterms:modified xsi:type="dcterms:W3CDTF">2013-12-03T23:56:00Z</dcterms:modified>
</cp:coreProperties>
</file>